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35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Autospacing="0" w:afterAutospacing="0" w:line="360" w:lineRule="auto"/>
        <w:ind w:left="0" w:right="0" w:firstLine="0"/>
        <w:jc w:val="center"/>
        <w:textAlignment w:val="baseline"/>
        <w:rPr>
          <w:rFonts w:ascii="微软雅黑" w:hAnsi="微软雅黑" w:eastAsia="微软雅黑" w:cs="微软雅黑"/>
          <w:b/>
          <w:bCs/>
          <w:i w:val="0"/>
          <w:iCs w:val="0"/>
          <w:caps w:val="0"/>
          <w:color w:val="3E464C"/>
          <w:spacing w:val="0"/>
          <w:sz w:val="26"/>
          <w:szCs w:val="26"/>
        </w:rPr>
      </w:pPr>
      <w:r>
        <w:rPr>
          <w:rFonts w:hint="eastAsia" w:ascii="微软雅黑" w:hAnsi="微软雅黑" w:eastAsia="微软雅黑" w:cs="微软雅黑"/>
          <w:b/>
          <w:bCs/>
          <w:i w:val="0"/>
          <w:iCs w:val="0"/>
          <w:caps w:val="0"/>
          <w:snapToGrid w:val="0"/>
          <w:color w:val="000000"/>
          <w:spacing w:val="0"/>
          <w:kern w:val="0"/>
          <w:sz w:val="26"/>
          <w:szCs w:val="26"/>
          <w:bdr w:val="none" w:color="auto" w:sz="0" w:space="0"/>
          <w:lang w:val="en-US" w:eastAsia="zh-CN" w:bidi="ar"/>
        </w:rPr>
        <w:t>哈尔滨市道外区城市管理行政执法局街面秩序安保服务竞争性磋商公告</w:t>
      </w:r>
    </w:p>
    <w:p w14:paraId="54BB47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项目概况</w:t>
      </w:r>
    </w:p>
    <w:p w14:paraId="5448A4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街面秩序安保服务采购项目的潜在供应商应在黑龙江省政府采购网获取采购文件，并于 2026年03月26日 09时00分 （北京时间）前提交响应文件。</w:t>
      </w:r>
    </w:p>
    <w:p w14:paraId="0A9D4F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一、项目基本情况</w:t>
      </w:r>
    </w:p>
    <w:p w14:paraId="31612B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项目编号：[230104]GZXMGL[CS]20260001</w:t>
      </w:r>
    </w:p>
    <w:p w14:paraId="46EB13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项目名称：街面秩序安保服务</w:t>
      </w:r>
    </w:p>
    <w:p w14:paraId="3F3EA9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采购方式：竞争性磋商</w:t>
      </w:r>
    </w:p>
    <w:p w14:paraId="4D0CBD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预算金额：1,458,000.00元</w:t>
      </w:r>
    </w:p>
    <w:p w14:paraId="137D07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采购需求：</w:t>
      </w:r>
    </w:p>
    <w:p w14:paraId="7035EE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合同包1(街面秩序安保服务):</w:t>
      </w:r>
    </w:p>
    <w:p w14:paraId="6E64A8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合同包预算金额：1,458,000.00元</w:t>
      </w:r>
    </w:p>
    <w:tbl>
      <w:tblPr>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
        <w:gridCol w:w="954"/>
        <w:gridCol w:w="1234"/>
        <w:gridCol w:w="1071"/>
        <w:gridCol w:w="2094"/>
        <w:gridCol w:w="1332"/>
        <w:gridCol w:w="1072"/>
      </w:tblGrid>
      <w:tr w14:paraId="1BBEA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76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BA2C7E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bookmarkStart w:id="0" w:name="_GoBack"/>
            <w:bookmarkEnd w:id="0"/>
            <w:r>
              <w:rPr>
                <w:rFonts w:ascii="宋体" w:hAnsi="宋体" w:eastAsia="宋体" w:cs="宋体"/>
                <w:b/>
                <w:bCs/>
                <w:i w:val="0"/>
                <w:iCs w:val="0"/>
                <w:snapToGrid w:val="0"/>
                <w:color w:val="000000"/>
                <w:kern w:val="0"/>
                <w:sz w:val="19"/>
                <w:szCs w:val="19"/>
                <w:bdr w:val="none" w:color="auto" w:sz="0" w:space="0"/>
                <w:lang w:val="en-US" w:eastAsia="zh-CN" w:bidi="ar"/>
              </w:rPr>
              <w:t>品目号</w:t>
            </w:r>
          </w:p>
        </w:tc>
        <w:tc>
          <w:tcPr>
            <w:tcW w:w="95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45D8CD0">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品目名称</w:t>
            </w:r>
          </w:p>
        </w:tc>
        <w:tc>
          <w:tcPr>
            <w:tcW w:w="123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1D0035A">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采购标的</w:t>
            </w:r>
          </w:p>
        </w:tc>
        <w:tc>
          <w:tcPr>
            <w:tcW w:w="107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F754D58">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hAnsi="宋体" w:eastAsia="宋体" w:cs="宋体"/>
                <w:b/>
                <w:bCs/>
                <w:i w:val="0"/>
                <w:iCs w:val="0"/>
                <w:snapToGrid w:val="0"/>
                <w:color w:val="000000"/>
                <w:kern w:val="0"/>
                <w:sz w:val="19"/>
                <w:szCs w:val="19"/>
                <w:bdr w:val="none" w:color="auto" w:sz="0" w:space="0"/>
                <w:lang w:val="en-US" w:eastAsia="zh-CN" w:bidi="ar"/>
              </w:rPr>
            </w:pPr>
            <w:r>
              <w:rPr>
                <w:rFonts w:ascii="宋体" w:hAnsi="宋体" w:eastAsia="宋体" w:cs="宋体"/>
                <w:b/>
                <w:bCs/>
                <w:i w:val="0"/>
                <w:iCs w:val="0"/>
                <w:snapToGrid w:val="0"/>
                <w:color w:val="000000"/>
                <w:kern w:val="0"/>
                <w:sz w:val="19"/>
                <w:szCs w:val="19"/>
                <w:bdr w:val="none" w:color="auto" w:sz="0" w:space="0"/>
                <w:lang w:val="en-US" w:eastAsia="zh-CN" w:bidi="ar"/>
              </w:rPr>
              <w:t>数量</w:t>
            </w:r>
          </w:p>
          <w:p w14:paraId="1488FD9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（单位）</w:t>
            </w:r>
          </w:p>
        </w:tc>
        <w:tc>
          <w:tcPr>
            <w:tcW w:w="210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6D23BB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技术规格、参数及要求</w:t>
            </w:r>
          </w:p>
        </w:tc>
        <w:tc>
          <w:tcPr>
            <w:tcW w:w="13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079C312">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hAnsi="宋体" w:eastAsia="宋体" w:cs="宋体"/>
                <w:b/>
                <w:bCs/>
                <w:i w:val="0"/>
                <w:iCs w:val="0"/>
                <w:snapToGrid w:val="0"/>
                <w:color w:val="000000"/>
                <w:kern w:val="0"/>
                <w:sz w:val="19"/>
                <w:szCs w:val="19"/>
                <w:bdr w:val="none" w:color="auto" w:sz="0" w:space="0"/>
                <w:lang w:val="en-US" w:eastAsia="zh-CN" w:bidi="ar"/>
              </w:rPr>
            </w:pPr>
            <w:r>
              <w:rPr>
                <w:rFonts w:ascii="宋体" w:hAnsi="宋体" w:eastAsia="宋体" w:cs="宋体"/>
                <w:b/>
                <w:bCs/>
                <w:i w:val="0"/>
                <w:iCs w:val="0"/>
                <w:snapToGrid w:val="0"/>
                <w:color w:val="000000"/>
                <w:kern w:val="0"/>
                <w:sz w:val="19"/>
                <w:szCs w:val="19"/>
                <w:bdr w:val="none" w:color="auto" w:sz="0" w:space="0"/>
                <w:lang w:val="en-US" w:eastAsia="zh-CN" w:bidi="ar"/>
              </w:rPr>
              <w:t>品目预算</w:t>
            </w:r>
          </w:p>
          <w:p w14:paraId="38B0BF61">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(元)</w:t>
            </w:r>
          </w:p>
        </w:tc>
        <w:tc>
          <w:tcPr>
            <w:tcW w:w="107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71D8C7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hAnsi="宋体" w:eastAsia="宋体" w:cs="宋体"/>
                <w:b/>
                <w:bCs/>
                <w:i w:val="0"/>
                <w:iCs w:val="0"/>
                <w:snapToGrid w:val="0"/>
                <w:color w:val="000000"/>
                <w:kern w:val="0"/>
                <w:sz w:val="19"/>
                <w:szCs w:val="19"/>
                <w:bdr w:val="none" w:color="auto" w:sz="0" w:space="0"/>
                <w:lang w:val="en-US" w:eastAsia="zh-CN" w:bidi="ar"/>
              </w:rPr>
            </w:pPr>
            <w:r>
              <w:rPr>
                <w:rFonts w:ascii="宋体" w:hAnsi="宋体" w:eastAsia="宋体" w:cs="宋体"/>
                <w:b/>
                <w:bCs/>
                <w:i w:val="0"/>
                <w:iCs w:val="0"/>
                <w:snapToGrid w:val="0"/>
                <w:color w:val="000000"/>
                <w:kern w:val="0"/>
                <w:sz w:val="19"/>
                <w:szCs w:val="19"/>
                <w:bdr w:val="none" w:color="auto" w:sz="0" w:space="0"/>
                <w:lang w:val="en-US" w:eastAsia="zh-CN" w:bidi="ar"/>
              </w:rPr>
              <w:t>最高限价</w:t>
            </w:r>
          </w:p>
          <w:p w14:paraId="771A36BA">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b/>
                <w:bCs/>
                <w:i w:val="0"/>
                <w:iCs w:val="0"/>
                <w:sz w:val="19"/>
                <w:szCs w:val="19"/>
              </w:rPr>
            </w:pPr>
            <w:r>
              <w:rPr>
                <w:rFonts w:ascii="宋体" w:hAnsi="宋体" w:eastAsia="宋体" w:cs="宋体"/>
                <w:b/>
                <w:bCs/>
                <w:i w:val="0"/>
                <w:iCs w:val="0"/>
                <w:snapToGrid w:val="0"/>
                <w:color w:val="000000"/>
                <w:kern w:val="0"/>
                <w:sz w:val="19"/>
                <w:szCs w:val="19"/>
                <w:bdr w:val="none" w:color="auto" w:sz="0" w:space="0"/>
                <w:lang w:val="en-US" w:eastAsia="zh-CN" w:bidi="ar"/>
              </w:rPr>
              <w:t>(元)</w:t>
            </w:r>
          </w:p>
        </w:tc>
      </w:tr>
      <w:tr w14:paraId="43A64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D5E83B4">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1-1</w:t>
            </w:r>
          </w:p>
        </w:tc>
        <w:tc>
          <w:tcPr>
            <w:tcW w:w="95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E01F33A">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保安服务</w:t>
            </w:r>
          </w:p>
        </w:tc>
        <w:tc>
          <w:tcPr>
            <w:tcW w:w="123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C404E5F">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街面秩序安保服务</w:t>
            </w:r>
          </w:p>
        </w:tc>
        <w:tc>
          <w:tcPr>
            <w:tcW w:w="107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8CA1C0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1(项)</w:t>
            </w:r>
          </w:p>
        </w:tc>
        <w:tc>
          <w:tcPr>
            <w:tcW w:w="210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7C18E3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详见采购文件</w:t>
            </w:r>
          </w:p>
        </w:tc>
        <w:tc>
          <w:tcPr>
            <w:tcW w:w="130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2C54EB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1,458,000.00</w:t>
            </w:r>
          </w:p>
        </w:tc>
        <w:tc>
          <w:tcPr>
            <w:tcW w:w="107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78B3C1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宋体" w:eastAsia="宋体"/>
                <w:sz w:val="19"/>
                <w:szCs w:val="19"/>
              </w:rPr>
            </w:pPr>
            <w:r>
              <w:rPr>
                <w:rFonts w:ascii="宋体" w:hAnsi="宋体" w:eastAsia="宋体" w:cs="宋体"/>
                <w:snapToGrid w:val="0"/>
                <w:color w:val="000000"/>
                <w:kern w:val="0"/>
                <w:sz w:val="19"/>
                <w:szCs w:val="19"/>
                <w:bdr w:val="none" w:color="auto" w:sz="0" w:space="0"/>
                <w:lang w:val="en-US" w:eastAsia="zh-CN" w:bidi="ar"/>
              </w:rPr>
              <w:t>-</w:t>
            </w:r>
          </w:p>
        </w:tc>
      </w:tr>
    </w:tbl>
    <w:p w14:paraId="1DD04E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本合同包不接受联合体投标</w:t>
      </w:r>
    </w:p>
    <w:p w14:paraId="3D55C2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合同履行期限：自合同签订之日起1年</w:t>
      </w:r>
    </w:p>
    <w:p w14:paraId="477A81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二、申请人的资格要求：</w:t>
      </w:r>
    </w:p>
    <w:p w14:paraId="4B771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1.满足《中华人民共和国政府采购法》第二十二条规定;</w:t>
      </w:r>
    </w:p>
    <w:p w14:paraId="5C3957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2.落实政府采购政策需满足的资格要求：</w:t>
      </w:r>
    </w:p>
    <w:p w14:paraId="15F65F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合同包1(街面秩序安保服务)落实政府采购政策需满足的资格要求如下:</w:t>
      </w:r>
    </w:p>
    <w:p w14:paraId="1C8685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p w14:paraId="390197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3.本项目的特定资格要求：</w:t>
      </w:r>
    </w:p>
    <w:p w14:paraId="15F719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合同包1(街面秩序安保服务)特定资格要求如下:</w:t>
      </w:r>
    </w:p>
    <w:p w14:paraId="7C34F7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(1)拟参加本项目的供应商需提供公安机关颁发的《保安服务许可证》</w:t>
      </w:r>
    </w:p>
    <w:p w14:paraId="602D5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三、获取采购文件</w:t>
      </w:r>
    </w:p>
    <w:p w14:paraId="7C5EFB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时间： 2026年03月13日 至 2026年03月20日 ，每天上午 00:00:00 至 12:00:00 ，下午 12:00:00 至 23:59:59 （北京时间,法定节假日除外）</w:t>
      </w:r>
    </w:p>
    <w:p w14:paraId="410675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地点：黑龙江省政府采购网</w:t>
      </w:r>
    </w:p>
    <w:p w14:paraId="720B01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方式：在线获取</w:t>
      </w:r>
    </w:p>
    <w:p w14:paraId="490179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售价：免费获取</w:t>
      </w:r>
    </w:p>
    <w:p w14:paraId="27413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四、响应文件提交</w:t>
      </w:r>
    </w:p>
    <w:p w14:paraId="2D0093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截止时间： 2026年03月26日 09时00分00秒 （北京时间）</w:t>
      </w:r>
    </w:p>
    <w:p w14:paraId="344CF1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地点：黑龙江省政府采购网</w:t>
      </w:r>
    </w:p>
    <w:p w14:paraId="500007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五、开启</w:t>
      </w:r>
    </w:p>
    <w:p w14:paraId="1436FE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时间：2026年03月26日 09时00分00秒（北京时间）</w:t>
      </w:r>
    </w:p>
    <w:p w14:paraId="46B5FA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地点：通过项目电子化交易系统-开标/开启大厅参与开启</w:t>
      </w:r>
    </w:p>
    <w:p w14:paraId="7F62BB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六、公告期限</w:t>
      </w:r>
    </w:p>
    <w:p w14:paraId="60B47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自本公告发布之日起3个工作日。</w:t>
      </w:r>
    </w:p>
    <w:p w14:paraId="34A3AC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七、其他补充事宜</w:t>
      </w:r>
    </w:p>
    <w:p w14:paraId="0F3D62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组织现场踏勘： 否</w:t>
      </w:r>
    </w:p>
    <w:p w14:paraId="70BFA6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w:t>
      </w:r>
    </w:p>
    <w:p w14:paraId="4DC74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rStyle w:val="10"/>
          <w:b/>
          <w:bCs/>
          <w:i w:val="0"/>
          <w:iCs w:val="0"/>
          <w:caps w:val="0"/>
          <w:color w:val="222222"/>
          <w:spacing w:val="0"/>
          <w:sz w:val="19"/>
          <w:szCs w:val="19"/>
          <w:bdr w:val="none" w:color="auto" w:sz="0" w:space="0"/>
        </w:rPr>
        <w:t>八、凡对本次采购提出询问，请按以下方式联系。</w:t>
      </w:r>
    </w:p>
    <w:p w14:paraId="50C4EA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b w:val="0"/>
          <w:bCs w:val="0"/>
          <w:i w:val="0"/>
          <w:iCs w:val="0"/>
          <w:caps w:val="0"/>
          <w:color w:val="222222"/>
          <w:spacing w:val="0"/>
          <w:sz w:val="19"/>
          <w:szCs w:val="19"/>
          <w:bdr w:val="none" w:color="auto" w:sz="0" w:space="0"/>
        </w:rPr>
        <w:t>1.采购人信息</w:t>
      </w:r>
    </w:p>
    <w:p w14:paraId="333325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名  称：哈尔滨市道外区城市管理行政执法局</w:t>
      </w:r>
    </w:p>
    <w:p w14:paraId="75F887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地  址：黑龙江省哈尔滨市道外区黎华街55号</w:t>
      </w:r>
    </w:p>
    <w:p w14:paraId="0D2FE3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联系方式：18745008005</w:t>
      </w:r>
    </w:p>
    <w:p w14:paraId="39FE4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b w:val="0"/>
          <w:bCs w:val="0"/>
          <w:i w:val="0"/>
          <w:iCs w:val="0"/>
          <w:caps w:val="0"/>
          <w:color w:val="222222"/>
          <w:spacing w:val="0"/>
          <w:sz w:val="19"/>
          <w:szCs w:val="19"/>
          <w:bdr w:val="none" w:color="auto" w:sz="0" w:space="0"/>
        </w:rPr>
        <w:t>2.采购代理机构信息</w:t>
      </w:r>
    </w:p>
    <w:p w14:paraId="4351BB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名  称：黑龙江国政项目管理有限公司</w:t>
      </w:r>
    </w:p>
    <w:p w14:paraId="59EE91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地  址：哈尔滨市南岗区泰山路99号5楼</w:t>
      </w:r>
    </w:p>
    <w:p w14:paraId="2BF562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联系方式：0451-82278507</w:t>
      </w:r>
    </w:p>
    <w:p w14:paraId="350C22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left"/>
        <w:textAlignment w:val="baseline"/>
        <w:rPr>
          <w:b w:val="0"/>
          <w:bCs w:val="0"/>
          <w:sz w:val="19"/>
          <w:szCs w:val="19"/>
        </w:rPr>
      </w:pPr>
      <w:r>
        <w:rPr>
          <w:b w:val="0"/>
          <w:bCs w:val="0"/>
          <w:i w:val="0"/>
          <w:iCs w:val="0"/>
          <w:caps w:val="0"/>
          <w:color w:val="222222"/>
          <w:spacing w:val="0"/>
          <w:sz w:val="19"/>
          <w:szCs w:val="19"/>
          <w:bdr w:val="none" w:color="auto" w:sz="0" w:space="0"/>
        </w:rPr>
        <w:t>3.项目联系方式</w:t>
      </w:r>
    </w:p>
    <w:p w14:paraId="0A7CB1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项目联系人：黑龙江国政项目管理有限公司</w:t>
      </w:r>
    </w:p>
    <w:p w14:paraId="140D5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both"/>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电  话：0451-82278507</w:t>
      </w:r>
    </w:p>
    <w:p w14:paraId="5C83F6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right"/>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黑龙江国政项目管理有限公司</w:t>
      </w:r>
    </w:p>
    <w:p w14:paraId="1212A6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0"/>
        <w:jc w:val="right"/>
        <w:textAlignment w:val="baseline"/>
        <w:rPr>
          <w:sz w:val="19"/>
          <w:szCs w:val="19"/>
        </w:rPr>
      </w:pPr>
      <w:r>
        <w:rPr>
          <w:rFonts w:hint="eastAsia" w:ascii="宋体" w:hAnsi="宋体" w:eastAsia="宋体" w:cs="宋体"/>
          <w:i w:val="0"/>
          <w:iCs w:val="0"/>
          <w:caps w:val="0"/>
          <w:color w:val="222222"/>
          <w:spacing w:val="0"/>
          <w:sz w:val="19"/>
          <w:szCs w:val="19"/>
          <w:bdr w:val="none" w:color="auto" w:sz="0" w:space="0"/>
        </w:rPr>
        <w:t>2026年03月13日</w:t>
      </w:r>
    </w:p>
    <w:p w14:paraId="2CACF6D0">
      <w:pPr>
        <w:keepNext w:val="0"/>
        <w:keepLines w:val="0"/>
        <w:pageBreakBefore w:val="0"/>
        <w:widowControl/>
        <w:kinsoku w:val="0"/>
        <w:overflowPunct/>
        <w:topLinePunct w:val="0"/>
        <w:autoSpaceDE w:val="0"/>
        <w:autoSpaceDN w:val="0"/>
        <w:bidi w:val="0"/>
        <w:adjustRightInd w:val="0"/>
        <w:snapToGrid w:val="0"/>
        <w:spacing w:line="360" w:lineRule="auto"/>
        <w:ind w:left="0" w:firstLine="0"/>
        <w:textAlignment w:val="baseline"/>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2C57"/>
    <w:rsid w:val="0E72571D"/>
    <w:rsid w:val="132867FC"/>
    <w:rsid w:val="142F2A6F"/>
    <w:rsid w:val="14321BD6"/>
    <w:rsid w:val="1AA05D1B"/>
    <w:rsid w:val="22F018BD"/>
    <w:rsid w:val="2FF410E3"/>
    <w:rsid w:val="369076B9"/>
    <w:rsid w:val="3EBA1977"/>
    <w:rsid w:val="3EBE5065"/>
    <w:rsid w:val="41C215D6"/>
    <w:rsid w:val="423D7815"/>
    <w:rsid w:val="480E19C4"/>
    <w:rsid w:val="4C8F566B"/>
    <w:rsid w:val="4EC16AB6"/>
    <w:rsid w:val="531762FA"/>
    <w:rsid w:val="620F2070"/>
    <w:rsid w:val="637F38AA"/>
    <w:rsid w:val="65164566"/>
    <w:rsid w:val="71932135"/>
    <w:rsid w:val="72FE53FA"/>
    <w:rsid w:val="7CD1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0" w:firstLineChars="0"/>
      <w:jc w:val="left"/>
      <w:textAlignment w:val="baseline"/>
    </w:pPr>
    <w:rPr>
      <w:rFonts w:ascii="Arial" w:hAnsi="Arial" w:eastAsia="黑体" w:cs="Arial"/>
      <w:snapToGrid w:val="0"/>
      <w:color w:val="000000"/>
      <w:kern w:val="0"/>
      <w:sz w:val="28"/>
      <w:szCs w:val="21"/>
      <w:lang w:val="en-US" w:eastAsia="en-US" w:bidi="ar-SA"/>
    </w:rPr>
  </w:style>
  <w:style w:type="paragraph" w:styleId="2">
    <w:name w:val="heading 1"/>
    <w:basedOn w:val="1"/>
    <w:next w:val="1"/>
    <w:link w:val="11"/>
    <w:autoRedefine/>
    <w:qFormat/>
    <w:uiPriority w:val="0"/>
    <w:pPr>
      <w:keepNext/>
      <w:keepLines/>
      <w:spacing w:beforeAutospacing="0" w:after="100" w:afterLines="100" w:afterAutospacing="0" w:line="480" w:lineRule="auto"/>
      <w:jc w:val="center"/>
      <w:outlineLvl w:val="0"/>
    </w:pPr>
    <w:rPr>
      <w:rFonts w:ascii="Arial" w:hAnsi="Arial" w:eastAsia="宋体" w:cs="黑体"/>
      <w:kern w:val="44"/>
      <w:sz w:val="44"/>
      <w:szCs w:val="22"/>
      <w:lang w:eastAsia="zh-CN"/>
    </w:rPr>
  </w:style>
  <w:style w:type="paragraph" w:styleId="3">
    <w:name w:val="heading 2"/>
    <w:basedOn w:val="1"/>
    <w:next w:val="1"/>
    <w:semiHidden/>
    <w:unhideWhenUsed/>
    <w:qFormat/>
    <w:uiPriority w:val="0"/>
    <w:pPr>
      <w:keepNext/>
      <w:keepLines/>
      <w:spacing w:beforeLines="0" w:beforeAutospacing="0" w:after="100" w:afterLines="100" w:afterAutospacing="0" w:line="360" w:lineRule="auto"/>
      <w:jc w:val="left"/>
      <w:outlineLvl w:val="1"/>
    </w:pPr>
    <w:rPr>
      <w:rFonts w:ascii="Arial" w:hAnsi="Arial" w:eastAsia="宋体" w:cs="Arial"/>
      <w:snapToGrid w:val="0"/>
      <w:color w:val="000000"/>
      <w:kern w:val="0"/>
      <w:sz w:val="36"/>
      <w:szCs w:val="21"/>
      <w:lang w:eastAsia="en-US"/>
    </w:rPr>
  </w:style>
  <w:style w:type="paragraph" w:styleId="4">
    <w:name w:val="heading 3"/>
    <w:basedOn w:val="1"/>
    <w:next w:val="1"/>
    <w:semiHidden/>
    <w:unhideWhenUsed/>
    <w:qFormat/>
    <w:uiPriority w:val="0"/>
    <w:pPr>
      <w:keepNext/>
      <w:keepLines/>
      <w:spacing w:beforeLines="0" w:beforeAutospacing="0" w:after="100" w:afterLines="100" w:afterAutospacing="0" w:line="360" w:lineRule="auto"/>
      <w:jc w:val="center"/>
      <w:outlineLvl w:val="2"/>
    </w:pPr>
    <w:rPr>
      <w:rFonts w:ascii="Arial" w:hAnsi="Arial" w:eastAsia="宋体" w:cs="Arial"/>
      <w:snapToGrid w:val="0"/>
      <w:color w:val="000000"/>
      <w:kern w:val="0"/>
      <w:sz w:val="32"/>
      <w:szCs w:val="21"/>
      <w:lang w:eastAsia="en-US"/>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2"/>
    <w:qFormat/>
    <w:uiPriority w:val="0"/>
    <w:rPr>
      <w:rFonts w:ascii="Arial" w:hAnsi="Arial" w:eastAsia="宋体" w:cs="黑体"/>
      <w:kern w:val="44"/>
      <w:sz w:val="44"/>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2024-04-04T02:14:00Z</dcterms:created>
  <dc:creator>yu</dc:creator>
  <cp:lastModifiedBy>WPS_1613535795</cp:lastModifiedBy>
  <dcterms:modified xsi:type="dcterms:W3CDTF">2026-03-13T13:20:26Z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D3B235C34C9A46A09F6D7DF4BA9AC757_12</vt:lpwstr>
  </property>
  <property fmtid="{D5CDD505-2E9C-101B-9397-08002B2CF9AE}" pid="4" name="KSOTemplateDocerSaveRecord">
    <vt:lpwstr>eyJoZGlkIjoiNTU2MmVlNTE0MDdiZWZlZGQxNGZlZDFhNDZmYjg1OTciLCJ1c2VySWQiOiIxMTcyNzIxNjI1In0=</vt:lpwstr>
  </property>
</Properties>
</file>